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CF" w:rsidRPr="00EB76EC" w:rsidRDefault="00043FA7">
      <w:pPr>
        <w:rPr>
          <w:b/>
        </w:rPr>
      </w:pPr>
      <w:r w:rsidRPr="00EB76EC">
        <w:rPr>
          <w:b/>
        </w:rPr>
        <w:t>Bitácora</w:t>
      </w:r>
      <w:bookmarkStart w:id="0" w:name="_GoBack"/>
      <w:bookmarkEnd w:id="0"/>
      <w:r w:rsidR="00EB76EC">
        <w:rPr>
          <w:b/>
        </w:rPr>
        <w:t>-</w:t>
      </w:r>
      <w:proofErr w:type="spellStart"/>
      <w:r w:rsidR="00EB76EC">
        <w:rPr>
          <w:b/>
        </w:rPr>
        <w:t>Fabiàn</w:t>
      </w:r>
      <w:proofErr w:type="spellEnd"/>
      <w:r w:rsidR="00EB76EC">
        <w:rPr>
          <w:b/>
        </w:rPr>
        <w:t xml:space="preserve"> Mozo </w:t>
      </w:r>
      <w:proofErr w:type="spellStart"/>
      <w:r w:rsidR="00EB76EC">
        <w:rPr>
          <w:b/>
        </w:rPr>
        <w:t>Rincòn</w:t>
      </w:r>
      <w:proofErr w:type="spellEnd"/>
    </w:p>
    <w:p w:rsidR="00043FA7" w:rsidRDefault="00043FA7"/>
    <w:p w:rsidR="00043FA7" w:rsidRDefault="00043FA7"/>
    <w:p w:rsidR="00043FA7" w:rsidRDefault="00043FA7" w:rsidP="00043FA7">
      <w:pPr>
        <w:spacing w:line="360" w:lineRule="auto"/>
        <w:ind w:left="-851"/>
        <w:jc w:val="both"/>
      </w:pPr>
      <w:r>
        <w:t xml:space="preserve">En la primera clase, el profesor hizo la </w:t>
      </w:r>
      <w:proofErr w:type="spellStart"/>
      <w:r>
        <w:t>presentaciòn</w:t>
      </w:r>
      <w:proofErr w:type="spellEnd"/>
      <w:r>
        <w:t xml:space="preserve"> de la clase, de los temas y del estudio. Hubo una </w:t>
      </w:r>
      <w:proofErr w:type="spellStart"/>
      <w:r>
        <w:t>introducciòn</w:t>
      </w:r>
      <w:proofErr w:type="spellEnd"/>
      <w:r>
        <w:t xml:space="preserve"> a los distintos tipos de fuentes de luz y a las clases de estas.</w:t>
      </w:r>
    </w:p>
    <w:p w:rsidR="00043FA7" w:rsidRDefault="00043FA7" w:rsidP="00043FA7">
      <w:pPr>
        <w:spacing w:line="360" w:lineRule="auto"/>
        <w:ind w:left="-851"/>
        <w:jc w:val="both"/>
      </w:pPr>
      <w:r>
        <w:t xml:space="preserve">Avanzado el programa, se nos </w:t>
      </w:r>
      <w:proofErr w:type="spellStart"/>
      <w:r>
        <w:t>explicò</w:t>
      </w:r>
      <w:proofErr w:type="spellEnd"/>
      <w:r>
        <w:t xml:space="preserve"> el sistema de referencia por manecillas del reloj, tanto vertical como horizontal. </w:t>
      </w:r>
      <w:proofErr w:type="spellStart"/>
      <w:r>
        <w:t>Ademàs</w:t>
      </w:r>
      <w:proofErr w:type="spellEnd"/>
      <w:r>
        <w:t xml:space="preserve"> se </w:t>
      </w:r>
      <w:proofErr w:type="spellStart"/>
      <w:r>
        <w:t>aprendiò</w:t>
      </w:r>
      <w:proofErr w:type="spellEnd"/>
      <w:r>
        <w:t xml:space="preserve"> </w:t>
      </w:r>
      <w:proofErr w:type="spellStart"/>
      <w:r>
        <w:t>còmo</w:t>
      </w:r>
      <w:proofErr w:type="spellEnd"/>
      <w:r>
        <w:t xml:space="preserve"> hacer </w:t>
      </w:r>
      <w:proofErr w:type="spellStart"/>
      <w:r>
        <w:t>iluminaciòn</w:t>
      </w:r>
      <w:proofErr w:type="spellEnd"/>
      <w:r>
        <w:t xml:space="preserve"> a dos personajes.</w:t>
      </w:r>
    </w:p>
    <w:p w:rsidR="00043FA7" w:rsidRDefault="00043FA7" w:rsidP="00043FA7">
      <w:pPr>
        <w:spacing w:line="360" w:lineRule="auto"/>
        <w:ind w:left="-851"/>
        <w:jc w:val="both"/>
      </w:pPr>
      <w:r>
        <w:t xml:space="preserve">Luego, aprendimos </w:t>
      </w:r>
      <w:proofErr w:type="spellStart"/>
      <w:r>
        <w:t>còmo</w:t>
      </w:r>
      <w:proofErr w:type="spellEnd"/>
      <w:r>
        <w:t xml:space="preserve"> hacer </w:t>
      </w:r>
      <w:proofErr w:type="spellStart"/>
      <w:r>
        <w:t>iluminaciòn</w:t>
      </w:r>
      <w:proofErr w:type="spellEnd"/>
      <w:r>
        <w:t xml:space="preserve"> a tres luces. Aparte de la </w:t>
      </w:r>
      <w:proofErr w:type="spellStart"/>
      <w:r>
        <w:t>tècnica</w:t>
      </w:r>
      <w:proofErr w:type="spellEnd"/>
      <w:r>
        <w:t xml:space="preserve"> llamada giro de cabeza. </w:t>
      </w:r>
      <w:proofErr w:type="spellStart"/>
      <w:r>
        <w:t>Tambièn</w:t>
      </w:r>
      <w:proofErr w:type="spellEnd"/>
      <w:r>
        <w:t xml:space="preserve"> se hizo uso del cruzado frontal, el cruzado por arriba y el cruzado lineal. </w:t>
      </w:r>
    </w:p>
    <w:p w:rsidR="00043FA7" w:rsidRDefault="00043FA7" w:rsidP="00043FA7">
      <w:pPr>
        <w:spacing w:line="360" w:lineRule="auto"/>
        <w:ind w:left="-851"/>
        <w:jc w:val="both"/>
      </w:pPr>
      <w:r>
        <w:t xml:space="preserve">Asimismo, vimos como siguiente tema, la correcta </w:t>
      </w:r>
      <w:proofErr w:type="spellStart"/>
      <w:r>
        <w:t>iluminaciòn</w:t>
      </w:r>
      <w:proofErr w:type="spellEnd"/>
      <w:r>
        <w:t xml:space="preserve"> para croma. En esta, se </w:t>
      </w:r>
      <w:proofErr w:type="spellStart"/>
      <w:r>
        <w:t>tenìa</w:t>
      </w:r>
      <w:proofErr w:type="spellEnd"/>
      <w:r>
        <w:t xml:space="preserve"> que extender una lona verde, que va a ser el color a suprimir en la imagen y se apuntan las luces hacia ella. Es importante que toda la manta </w:t>
      </w:r>
      <w:proofErr w:type="spellStart"/>
      <w:r>
        <w:t>estè</w:t>
      </w:r>
      <w:proofErr w:type="spellEnd"/>
      <w:r>
        <w:t xml:space="preserve"> con la misma </w:t>
      </w:r>
      <w:proofErr w:type="spellStart"/>
      <w:r>
        <w:t>exposiciòn</w:t>
      </w:r>
      <w:proofErr w:type="spellEnd"/>
      <w:r>
        <w:t xml:space="preserve"> y para ello, se usan unas cintas en 9 puntos </w:t>
      </w:r>
      <w:proofErr w:type="spellStart"/>
      <w:r>
        <w:t>especìficos</w:t>
      </w:r>
      <w:proofErr w:type="spellEnd"/>
      <w:r>
        <w:t>.</w:t>
      </w:r>
      <w:r w:rsidR="00EB76EC">
        <w:t xml:space="preserve"> </w:t>
      </w:r>
    </w:p>
    <w:p w:rsidR="00EB76EC" w:rsidRDefault="00EB76EC" w:rsidP="00043FA7">
      <w:pPr>
        <w:spacing w:line="360" w:lineRule="auto"/>
        <w:ind w:left="-851"/>
        <w:jc w:val="both"/>
      </w:pPr>
      <w:r>
        <w:t xml:space="preserve">En una clase posterior, hicimos esquemas de </w:t>
      </w:r>
      <w:proofErr w:type="spellStart"/>
      <w:r>
        <w:t>iluminaciòn</w:t>
      </w:r>
      <w:proofErr w:type="spellEnd"/>
      <w:r>
        <w:t xml:space="preserve">, diseñados para distintos y variados programas de </w:t>
      </w:r>
      <w:proofErr w:type="spellStart"/>
      <w:r>
        <w:t>televisiòn</w:t>
      </w:r>
      <w:proofErr w:type="spellEnd"/>
      <w:r>
        <w:t xml:space="preserve">, aprovechando las capacidades y los elementos que el estudio de </w:t>
      </w:r>
      <w:proofErr w:type="spellStart"/>
      <w:r>
        <w:t>televisiòn</w:t>
      </w:r>
      <w:proofErr w:type="spellEnd"/>
      <w:r>
        <w:t xml:space="preserve"> nos </w:t>
      </w:r>
      <w:proofErr w:type="spellStart"/>
      <w:r>
        <w:t>ofrecìa</w:t>
      </w:r>
      <w:proofErr w:type="spellEnd"/>
      <w:r>
        <w:t>.</w:t>
      </w:r>
    </w:p>
    <w:p w:rsidR="00EB76EC" w:rsidRDefault="00EB76EC" w:rsidP="00043FA7">
      <w:pPr>
        <w:spacing w:line="360" w:lineRule="auto"/>
        <w:ind w:left="-851"/>
        <w:jc w:val="both"/>
      </w:pPr>
      <w:r>
        <w:rPr>
          <w:noProof/>
          <w:lang w:eastAsia="es-ES"/>
        </w:rPr>
        <w:drawing>
          <wp:inline distT="0" distB="0" distL="0" distR="0">
            <wp:extent cx="3733800" cy="28003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3424055_5d73c5a8e5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913" cy="28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EC" w:rsidRDefault="00EB76EC" w:rsidP="00043FA7">
      <w:pPr>
        <w:spacing w:line="360" w:lineRule="auto"/>
        <w:ind w:left="-851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50B041DB">
            <wp:extent cx="3705225" cy="344376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65" cy="344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A7" w:rsidRDefault="00043FA7" w:rsidP="00043FA7">
      <w:pPr>
        <w:spacing w:line="360" w:lineRule="auto"/>
        <w:ind w:left="-851"/>
        <w:jc w:val="both"/>
      </w:pPr>
    </w:p>
    <w:sectPr w:rsidR="00043FA7" w:rsidSect="003178B7">
      <w:pgSz w:w="12242" w:h="15842" w:code="1"/>
      <w:pgMar w:top="1701" w:right="1134" w:bottom="1701" w:left="226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7"/>
    <w:rsid w:val="00043FA7"/>
    <w:rsid w:val="001214CF"/>
    <w:rsid w:val="003178B7"/>
    <w:rsid w:val="00E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2015-12-16T17:51:00Z</dcterms:created>
  <dcterms:modified xsi:type="dcterms:W3CDTF">2015-12-16T18:08:00Z</dcterms:modified>
</cp:coreProperties>
</file>